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大班艺术《春天》教案</w:t>
      </w: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  张雪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活动目标：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1、知识目标：了解春天的景色，发现春天景色的特点。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、能力目标：用线条描绘春天的景色，将春天的美表现出来。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、情感目标：感受春天的美，体验春天到来的喜悦，喜欢春天，热爱自然。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活动准备：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学习歌曲《春天在哪里》、绘画本、马克笔、PPT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1、问好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2、活动导入：儿歌导入，播放儿歌《春天在哪里》，让幼儿寻找教室里的春天元素。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3、提问幼儿听到儿歌里的春天有什么？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、儿歌里的春天和我们所见的春天有点不一样，我们一起看一小视频了解一下不同地方的春天，看看与儿歌中的春天一样吗？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5、观察示范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画，了解春天绘画都有哪些东西可以画，稍后绘画的时候可以借鉴一下。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6、发放绘画工具，幼儿绘画，教师个别指导。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7、幼儿作品展示，并讲解自己所画的春天。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、活动延伸：在回家的路上寻找春天，并把你看到的春天讲给爸爸妈妈，回家后再把自己所画的春天展示给家里人。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FhMGVhZjAzYTFjMDFhMjFmMzgxMzAxNjFiNDA5OTcifQ=="/>
  </w:docVars>
  <w:rsids>
    <w:rsidRoot w:val="00000000"/>
    <w:rsid w:val="1B440A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389</Words>
  <Characters>391</Characters>
  <Paragraphs>17</Paragraphs>
  <TotalTime>0</TotalTime>
  <ScaleCrop>false</ScaleCrop>
  <LinksUpToDate>false</LinksUpToDate>
  <CharactersWithSpaces>393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2024-04-08T11:06:00Z</dcterms:created>
  <dc:creator>PJA110</dc:creator>
  <cp:lastModifiedBy>张张张张</cp:lastModifiedBy>
  <cp:lastPrinted>2024-04-11T01:34:11Z</cp:lastPrinted>
  <dcterms:modified xsi:type="dcterms:W3CDTF">2024-04-11T01:34:18Z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85E25EE36A884F0D9FBB13BDF846369F_13</vt:lpwstr>
  </property>
  <property fmtid="{D5CDD505-2E9C-101B-9397-08002B2CF9AE}" pid="3" name="KSOProductBuildVer">
    <vt:lpwstr>2052-12.1.0.16729</vt:lpwstr>
  </property>
</Properties>
</file>